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Nunito" w:cs="Nunito" w:eastAsia="Nunito" w:hAnsi="Nunito"/>
          <w:b w:val="1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0"/>
        <w:tblGridChange w:id="0">
          <w:tblGrid>
            <w:gridCol w:w="108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rPr>
                <w:rFonts w:ascii="Nunito" w:cs="Nunito" w:eastAsia="Nunito" w:hAnsi="Nunito"/>
                <w:b w:val="1"/>
                <w:u w:val="singl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u w:val="single"/>
                <w:rtl w:val="0"/>
              </w:rPr>
              <w:t xml:space="preserve">What’s Included</w:t>
            </w:r>
          </w:p>
          <w:p w:rsidR="00000000" w:rsidDel="00000000" w:rsidP="00000000" w:rsidRDefault="00000000" w:rsidRPr="00000000" w14:paraId="00000003">
            <w:pPr>
              <w:numPr>
                <w:ilvl w:val="0"/>
                <w:numId w:val="5"/>
              </w:numPr>
              <w:ind w:left="720" w:hanging="360"/>
              <w:rPr>
                <w:rFonts w:ascii="Nunito" w:cs="Nunito" w:eastAsia="Nunito" w:hAnsi="Nunito"/>
                <w:b w:val="1"/>
              </w:rPr>
            </w:pPr>
            <w:hyperlink w:anchor="5c5dp9bd3lr5">
              <w:r w:rsidDel="00000000" w:rsidR="00000000" w:rsidRPr="00000000">
                <w:rPr>
                  <w:rFonts w:ascii="Nunito" w:cs="Nunito" w:eastAsia="Nunito" w:hAnsi="Nunito"/>
                  <w:b w:val="1"/>
                  <w:color w:val="1155cc"/>
                  <w:u w:val="single"/>
                  <w:rtl w:val="0"/>
                </w:rPr>
                <w:t xml:space="preserve">Total Score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numPr>
                <w:ilvl w:val="0"/>
                <w:numId w:val="5"/>
              </w:numPr>
              <w:ind w:left="720" w:hanging="360"/>
              <w:rPr>
                <w:rFonts w:ascii="Nunito" w:cs="Nunito" w:eastAsia="Nunito" w:hAnsi="Nunito"/>
                <w:b w:val="1"/>
              </w:rPr>
            </w:pPr>
            <w:hyperlink w:anchor="7dfa7cdm4th">
              <w:r w:rsidDel="00000000" w:rsidR="00000000" w:rsidRPr="00000000">
                <w:rPr>
                  <w:rFonts w:ascii="Nunito" w:cs="Nunito" w:eastAsia="Nunito" w:hAnsi="Nunito"/>
                  <w:b w:val="1"/>
                  <w:color w:val="1155cc"/>
                  <w:u w:val="single"/>
                  <w:rtl w:val="0"/>
                </w:rPr>
                <w:t xml:space="preserve">Total Testing Time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numPr>
                <w:ilvl w:val="0"/>
                <w:numId w:val="5"/>
              </w:numPr>
              <w:ind w:left="720" w:hanging="360"/>
              <w:rPr>
                <w:rFonts w:ascii="Nunito" w:cs="Nunito" w:eastAsia="Nunito" w:hAnsi="Nunito"/>
                <w:b w:val="1"/>
              </w:rPr>
            </w:pPr>
            <w:hyperlink w:anchor="lbafw0alonja">
              <w:r w:rsidDel="00000000" w:rsidR="00000000" w:rsidRPr="00000000">
                <w:rPr>
                  <w:rFonts w:ascii="Nunito" w:cs="Nunito" w:eastAsia="Nunito" w:hAnsi="Nunito"/>
                  <w:b w:val="1"/>
                  <w:color w:val="1155cc"/>
                  <w:u w:val="single"/>
                  <w:rtl w:val="0"/>
                </w:rPr>
                <w:t xml:space="preserve">Units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numPr>
                <w:ilvl w:val="0"/>
                <w:numId w:val="5"/>
              </w:numPr>
              <w:ind w:left="720" w:hanging="360"/>
              <w:rPr>
                <w:rFonts w:ascii="Nunito" w:cs="Nunito" w:eastAsia="Nunito" w:hAnsi="Nunito"/>
                <w:b w:val="1"/>
              </w:rPr>
            </w:pPr>
            <w:hyperlink w:anchor="kix.fnqlq4mjfxmd">
              <w:r w:rsidDel="00000000" w:rsidR="00000000" w:rsidRPr="00000000">
                <w:rPr>
                  <w:rFonts w:ascii="Nunito" w:cs="Nunito" w:eastAsia="Nunito" w:hAnsi="Nunito"/>
                  <w:b w:val="1"/>
                  <w:color w:val="1155cc"/>
                  <w:u w:val="single"/>
                  <w:rtl w:val="0"/>
                </w:rPr>
                <w:t xml:space="preserve">Sections and Timing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numPr>
                <w:ilvl w:val="0"/>
                <w:numId w:val="5"/>
              </w:numPr>
              <w:ind w:left="720" w:hanging="360"/>
              <w:rPr>
                <w:rFonts w:ascii="Nunito" w:cs="Nunito" w:eastAsia="Nunito" w:hAnsi="Nunito"/>
                <w:b w:val="1"/>
              </w:rPr>
            </w:pPr>
            <w:hyperlink w:anchor="7vmsgm3j06gi">
              <w:r w:rsidDel="00000000" w:rsidR="00000000" w:rsidRPr="00000000">
                <w:rPr>
                  <w:rFonts w:ascii="Nunito" w:cs="Nunito" w:eastAsia="Nunito" w:hAnsi="Nunito"/>
                  <w:b w:val="1"/>
                  <w:color w:val="1155cc"/>
                  <w:u w:val="single"/>
                  <w:rtl w:val="0"/>
                </w:rPr>
                <w:t xml:space="preserve">Free Response Question Language 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5"/>
              </w:numPr>
              <w:ind w:left="720" w:hanging="360"/>
              <w:rPr>
                <w:rFonts w:ascii="Nunito" w:cs="Nunito" w:eastAsia="Nunito" w:hAnsi="Nunito"/>
                <w:b w:val="1"/>
              </w:rPr>
            </w:pPr>
            <w:hyperlink w:anchor="l4ctf0h6u9d2">
              <w:r w:rsidDel="00000000" w:rsidR="00000000" w:rsidRPr="00000000">
                <w:rPr>
                  <w:rFonts w:ascii="Nunito" w:cs="Nunito" w:eastAsia="Nunito" w:hAnsi="Nunito"/>
                  <w:b w:val="1"/>
                  <w:color w:val="1155cc"/>
                  <w:u w:val="single"/>
                  <w:rtl w:val="0"/>
                </w:rPr>
                <w:t xml:space="preserve">Scoring Details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5"/>
              </w:numPr>
              <w:ind w:left="720" w:hanging="360"/>
              <w:rPr>
                <w:rFonts w:ascii="Nunito" w:cs="Nunito" w:eastAsia="Nunito" w:hAnsi="Nunito"/>
                <w:b w:val="1"/>
              </w:rPr>
            </w:pPr>
            <w:hyperlink w:anchor="ko5hk2wn0ii6">
              <w:r w:rsidDel="00000000" w:rsidR="00000000" w:rsidRPr="00000000">
                <w:rPr>
                  <w:rFonts w:ascii="Nunito" w:cs="Nunito" w:eastAsia="Nunito" w:hAnsi="Nunito"/>
                  <w:b w:val="1"/>
                  <w:color w:val="1155cc"/>
                  <w:u w:val="single"/>
                  <w:rtl w:val="0"/>
                </w:rPr>
                <w:t xml:space="preserve">Calculator Policy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5"/>
              </w:numPr>
              <w:ind w:left="720" w:hanging="360"/>
              <w:rPr>
                <w:rFonts w:ascii="Nunito" w:cs="Nunito" w:eastAsia="Nunito" w:hAnsi="Nunito"/>
                <w:b w:val="1"/>
              </w:rPr>
            </w:pPr>
            <w:hyperlink w:anchor="ic5pe9je5ha9">
              <w:r w:rsidDel="00000000" w:rsidR="00000000" w:rsidRPr="00000000">
                <w:rPr>
                  <w:rFonts w:ascii="Nunito" w:cs="Nunito" w:eastAsia="Nunito" w:hAnsi="Nunito"/>
                  <w:b w:val="1"/>
                  <w:color w:val="1155cc"/>
                  <w:u w:val="single"/>
                  <w:rtl w:val="0"/>
                </w:rPr>
                <w:t xml:space="preserve">FAQs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5"/>
              </w:numPr>
              <w:ind w:left="720" w:hanging="360"/>
              <w:rPr>
                <w:rFonts w:ascii="Nunito" w:cs="Nunito" w:eastAsia="Nunito" w:hAnsi="Nunito"/>
                <w:b w:val="1"/>
              </w:rPr>
            </w:pPr>
            <w:hyperlink r:id="rId6">
              <w:r w:rsidDel="00000000" w:rsidR="00000000" w:rsidRPr="00000000">
                <w:rPr>
                  <w:rFonts w:ascii="Nunito" w:cs="Nunito" w:eastAsia="Nunito" w:hAnsi="Nunito"/>
                  <w:b w:val="1"/>
                  <w:color w:val="1155cc"/>
                  <w:u w:val="single"/>
                  <w:rtl w:val="0"/>
                </w:rPr>
                <w:t xml:space="preserve">Zinkerz Syllabus LINK</w:t>
              </w:r>
            </w:hyperlink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rPr>
          <w:rFonts w:ascii="Nunito" w:cs="Nunito" w:eastAsia="Nunito" w:hAnsi="Nunito"/>
          <w:b w:val="1"/>
          <w:u w:val="single"/>
        </w:rPr>
      </w:pPr>
      <w:r w:rsidDel="00000000" w:rsidR="00000000" w:rsidRPr="00000000">
        <w:rPr>
          <w:rtl w:val="0"/>
        </w:rPr>
      </w:r>
    </w:p>
    <w:bookmarkStart w:colFirst="0" w:colLast="0" w:name="5c5dp9bd3lr5" w:id="0"/>
    <w:bookmarkEnd w:id="0"/>
    <w:p w:rsidR="00000000" w:rsidDel="00000000" w:rsidP="00000000" w:rsidRDefault="00000000" w:rsidRPr="00000000" w14:paraId="0000000D">
      <w:pPr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Total Score: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5</w:t>
      </w:r>
    </w:p>
    <w:p w:rsidR="00000000" w:rsidDel="00000000" w:rsidP="00000000" w:rsidRDefault="00000000" w:rsidRPr="00000000" w14:paraId="0000000E">
      <w:pPr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bookmarkStart w:colFirst="0" w:colLast="0" w:name="7dfa7cdm4th" w:id="1"/>
    <w:bookmarkEnd w:id="1"/>
    <w:p w:rsidR="00000000" w:rsidDel="00000000" w:rsidP="00000000" w:rsidRDefault="00000000" w:rsidRPr="00000000" w14:paraId="0000000F">
      <w:pPr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Total Testing Time: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3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hours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bookmarkStart w:colFirst="0" w:colLast="0" w:name="lbafw0alonja" w:id="2"/>
    <w:bookmarkEnd w:id="2"/>
    <w:p w:rsidR="00000000" w:rsidDel="00000000" w:rsidP="00000000" w:rsidRDefault="00000000" w:rsidRPr="00000000" w14:paraId="00000011">
      <w:pPr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Units</w:t>
      </w:r>
    </w:p>
    <w:tbl>
      <w:tblPr>
        <w:tblStyle w:val="Table2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10"/>
        <w:gridCol w:w="3990"/>
        <w:gridCol w:w="2700"/>
        <w:gridCol w:w="2700"/>
        <w:tblGridChange w:id="0">
          <w:tblGrid>
            <w:gridCol w:w="1410"/>
            <w:gridCol w:w="3990"/>
            <w:gridCol w:w="2700"/>
            <w:gridCol w:w="270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Unit #</w:t>
            </w:r>
          </w:p>
        </w:tc>
        <w:tc>
          <w:tcPr>
            <w:gridSpan w:val="2"/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Title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Weight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Unit 1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Polynomial and Rational Functions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30-40%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Unit 2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Exponential and Logarithmic Functions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27-40%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Unit 3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Trigonometric and Polar Functions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30-35%</w:t>
            </w:r>
          </w:p>
        </w:tc>
      </w:tr>
    </w:tbl>
    <w:p w:rsidR="00000000" w:rsidDel="00000000" w:rsidP="00000000" w:rsidRDefault="00000000" w:rsidRPr="00000000" w14:paraId="00000022">
      <w:pPr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bookmarkStart w:colFirst="0" w:colLast="0" w:name="kix.fnqlq4mjfxmd" w:id="3"/>
    <w:bookmarkEnd w:id="3"/>
    <w:p w:rsidR="00000000" w:rsidDel="00000000" w:rsidP="00000000" w:rsidRDefault="00000000" w:rsidRPr="00000000" w14:paraId="00000023">
      <w:pPr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Sections and Timing</w:t>
      </w:r>
    </w:p>
    <w:tbl>
      <w:tblPr>
        <w:tblStyle w:val="Table3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65"/>
        <w:gridCol w:w="1965"/>
        <w:gridCol w:w="1185"/>
        <w:gridCol w:w="1785"/>
        <w:gridCol w:w="2220"/>
        <w:gridCol w:w="1980"/>
        <w:tblGridChange w:id="0">
          <w:tblGrid>
            <w:gridCol w:w="1665"/>
            <w:gridCol w:w="1965"/>
            <w:gridCol w:w="1185"/>
            <w:gridCol w:w="1785"/>
            <w:gridCol w:w="2220"/>
            <w:gridCol w:w="198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Section</w:t>
            </w:r>
          </w:p>
        </w:tc>
        <w:tc>
          <w:tcPr>
            <w:shd w:fill="d9d9d9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Part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Nunito" w:cs="Nunito" w:eastAsia="Nunito" w:hAnsi="Nunito"/>
                <w:b w:val="1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Percent Weight</w:t>
            </w:r>
          </w:p>
        </w:tc>
        <w:tc>
          <w:tcPr>
            <w:shd w:fill="d9d9d9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# of Questions &amp; Time Limit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Content/Skills Covered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rtl w:val="0"/>
              </w:rPr>
              <w:t xml:space="preserve">Question Types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shd w:fill="efefef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76" w:lineRule="auto"/>
              <w:jc w:val="center"/>
              <w:rPr>
                <w:rFonts w:ascii="Nunito" w:cs="Nunito" w:eastAsia="Nunito" w:hAnsi="Nunit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4"/>
                <w:szCs w:val="24"/>
                <w:rtl w:val="0"/>
              </w:rPr>
              <w:t xml:space="preserve">Section I: Multiple Choice</w:t>
            </w:r>
          </w:p>
        </w:tc>
        <w:tc>
          <w:tcPr>
            <w:shd w:fill="efefef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76" w:lineRule="auto"/>
              <w:jc w:val="center"/>
              <w:rPr>
                <w:rFonts w:ascii="Nunito" w:cs="Nunito" w:eastAsia="Nunito" w:hAnsi="Nuni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4"/>
                <w:szCs w:val="24"/>
                <w:rtl w:val="0"/>
              </w:rPr>
              <w:t xml:space="preserve">Part A: </w:t>
            </w:r>
            <w:r w:rsidDel="00000000" w:rsidR="00000000" w:rsidRPr="00000000">
              <w:rPr>
                <w:rFonts w:ascii="Nunito" w:cs="Nunito" w:eastAsia="Nunito" w:hAnsi="Nunito"/>
                <w:b w:val="1"/>
                <w:sz w:val="20"/>
                <w:szCs w:val="20"/>
                <w:rtl w:val="0"/>
              </w:rPr>
              <w:t xml:space="preserve">Calculator Not Permitted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276" w:lineRule="auto"/>
              <w:jc w:val="center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43.75%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276" w:lineRule="auto"/>
              <w:jc w:val="center"/>
              <w:rPr>
                <w:rFonts w:ascii="Nunito" w:cs="Nunito" w:eastAsia="Nunito" w:hAnsi="Nunit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28 questions - 80 minutes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276" w:lineRule="auto"/>
              <w:jc w:val="center"/>
              <w:rPr>
                <w:rFonts w:ascii="Nunito" w:cs="Nunito" w:eastAsia="Nunito" w:hAnsi="Nunito"/>
                <w:sz w:val="20"/>
                <w:szCs w:val="20"/>
              </w:rPr>
            </w:pPr>
            <w:r w:rsidDel="00000000" w:rsidR="00000000" w:rsidRPr="00000000">
              <w:rPr>
                <w:rFonts w:ascii="Nunito" w:cs="Nunito" w:eastAsia="Nunito" w:hAnsi="Nunito"/>
                <w:sz w:val="20"/>
                <w:szCs w:val="20"/>
                <w:rtl w:val="0"/>
              </w:rPr>
              <w:t xml:space="preserve">All Course Content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76" w:lineRule="auto"/>
              <w:jc w:val="center"/>
              <w:rPr>
                <w:rFonts w:ascii="Nunito" w:cs="Nunito" w:eastAsia="Nunito" w:hAnsi="Nuni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Nunito" w:cs="Nunito" w:eastAsia="Nunito" w:hAnsi="Nunito"/>
                <w:sz w:val="20"/>
                <w:szCs w:val="20"/>
                <w:rtl w:val="0"/>
              </w:rPr>
              <w:t xml:space="preserve">Multiple-choice, 4 answers each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efefef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0" w:before="0" w:line="240" w:lineRule="auto"/>
              <w:ind w:left="0" w:firstLine="0"/>
              <w:jc w:val="center"/>
              <w:rPr>
                <w:rFonts w:ascii="Nunito" w:cs="Nunito" w:eastAsia="Nunito" w:hAnsi="Nuni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276" w:lineRule="auto"/>
              <w:jc w:val="center"/>
              <w:rPr>
                <w:rFonts w:ascii="Nunito" w:cs="Nunito" w:eastAsia="Nunito" w:hAnsi="Nuni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4"/>
                <w:szCs w:val="24"/>
                <w:rtl w:val="0"/>
              </w:rPr>
              <w:t xml:space="preserve">Part B: </w:t>
            </w:r>
            <w:r w:rsidDel="00000000" w:rsidR="00000000" w:rsidRPr="00000000">
              <w:rPr>
                <w:rFonts w:ascii="Nunito" w:cs="Nunito" w:eastAsia="Nunito" w:hAnsi="Nunito"/>
                <w:b w:val="1"/>
                <w:sz w:val="20"/>
                <w:szCs w:val="20"/>
                <w:rtl w:val="0"/>
              </w:rPr>
              <w:t xml:space="preserve">Calculator Required</w:t>
            </w:r>
          </w:p>
        </w:tc>
        <w:tc>
          <w:tcPr>
            <w:shd w:fill="efefef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line="276" w:lineRule="auto"/>
              <w:jc w:val="center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18.75%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276" w:lineRule="auto"/>
              <w:jc w:val="center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12 questions - 40 minutes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line="276" w:lineRule="auto"/>
              <w:ind w:left="270"/>
              <w:jc w:val="center"/>
              <w:rPr>
                <w:rFonts w:ascii="Nunito" w:cs="Nunito" w:eastAsia="Nunito" w:hAnsi="Nunito"/>
                <w:sz w:val="20"/>
                <w:szCs w:val="20"/>
              </w:rPr>
            </w:pPr>
            <w:r w:rsidDel="00000000" w:rsidR="00000000" w:rsidRPr="00000000">
              <w:rPr>
                <w:rFonts w:ascii="Nunito" w:cs="Nunito" w:eastAsia="Nunito" w:hAnsi="Nunito"/>
                <w:sz w:val="20"/>
                <w:szCs w:val="20"/>
                <w:rtl w:val="0"/>
              </w:rPr>
              <w:t xml:space="preserve">All Course Content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Nunito" w:cs="Nunito" w:eastAsia="Nunito" w:hAnsi="Nuni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Nunito" w:cs="Nunito" w:eastAsia="Nunito" w:hAnsi="Nunito"/>
                <w:sz w:val="20"/>
                <w:szCs w:val="20"/>
                <w:rtl w:val="0"/>
              </w:rPr>
              <w:t xml:space="preserve">Multiple-choice questions with 4 answers each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shd w:fill="efefef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76" w:lineRule="auto"/>
              <w:jc w:val="center"/>
              <w:rPr>
                <w:rFonts w:ascii="Nunito" w:cs="Nunito" w:eastAsia="Nunito" w:hAnsi="Nunit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4"/>
                <w:szCs w:val="24"/>
                <w:rtl w:val="0"/>
              </w:rPr>
              <w:t xml:space="preserve">Section II: 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76" w:lineRule="auto"/>
              <w:jc w:val="center"/>
              <w:rPr>
                <w:rFonts w:ascii="Nunito" w:cs="Nunito" w:eastAsia="Nunito" w:hAnsi="Nunit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4"/>
                <w:szCs w:val="24"/>
                <w:rtl w:val="0"/>
              </w:rPr>
              <w:t xml:space="preserve">Free Response</w:t>
            </w:r>
          </w:p>
        </w:tc>
        <w:tc>
          <w:tcPr>
            <w:shd w:fill="efefef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76" w:lineRule="auto"/>
              <w:jc w:val="center"/>
              <w:rPr>
                <w:rFonts w:ascii="Nunito" w:cs="Nunito" w:eastAsia="Nunito" w:hAnsi="Nuni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4"/>
                <w:szCs w:val="24"/>
                <w:rtl w:val="0"/>
              </w:rPr>
              <w:t xml:space="preserve">Part A: </w:t>
            </w:r>
            <w:r w:rsidDel="00000000" w:rsidR="00000000" w:rsidRPr="00000000">
              <w:rPr>
                <w:rFonts w:ascii="Nunito" w:cs="Nunito" w:eastAsia="Nunito" w:hAnsi="Nunito"/>
                <w:b w:val="1"/>
                <w:sz w:val="20"/>
                <w:szCs w:val="20"/>
                <w:rtl w:val="0"/>
              </w:rPr>
              <w:t xml:space="preserve">Calculator Required</w:t>
            </w:r>
          </w:p>
        </w:tc>
        <w:tc>
          <w:tcPr>
            <w:shd w:fill="efefef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276" w:lineRule="auto"/>
              <w:jc w:val="center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18.75%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line="276" w:lineRule="auto"/>
              <w:jc w:val="center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2 questions - 30 minutes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line="276" w:lineRule="auto"/>
              <w:ind w:left="0" w:firstLine="0"/>
              <w:jc w:val="center"/>
              <w:rPr>
                <w:rFonts w:ascii="Nunito" w:cs="Nunito" w:eastAsia="Nunito" w:hAnsi="Nunito"/>
                <w:sz w:val="20"/>
                <w:szCs w:val="20"/>
              </w:rPr>
            </w:pPr>
            <w:r w:rsidDel="00000000" w:rsidR="00000000" w:rsidRPr="00000000">
              <w:rPr>
                <w:rFonts w:ascii="Nunito" w:cs="Nunito" w:eastAsia="Nunito" w:hAnsi="Nunito"/>
                <w:sz w:val="20"/>
                <w:szCs w:val="20"/>
                <w:rtl w:val="0"/>
              </w:rPr>
              <w:t xml:space="preserve">1- Function Concepts</w:t>
            </w:r>
          </w:p>
          <w:p w:rsidR="00000000" w:rsidDel="00000000" w:rsidP="00000000" w:rsidRDefault="00000000" w:rsidRPr="00000000" w14:paraId="0000003C">
            <w:pPr>
              <w:spacing w:line="276" w:lineRule="auto"/>
              <w:ind w:left="0" w:firstLine="0"/>
              <w:jc w:val="center"/>
              <w:rPr>
                <w:rFonts w:ascii="Nunito" w:cs="Nunito" w:eastAsia="Nunito" w:hAnsi="Nunito"/>
                <w:sz w:val="20"/>
                <w:szCs w:val="20"/>
              </w:rPr>
            </w:pPr>
            <w:r w:rsidDel="00000000" w:rsidR="00000000" w:rsidRPr="00000000">
              <w:rPr>
                <w:rFonts w:ascii="Nunito" w:cs="Nunito" w:eastAsia="Nunito" w:hAnsi="Nunito"/>
                <w:sz w:val="20"/>
                <w:szCs w:val="20"/>
                <w:rtl w:val="0"/>
              </w:rPr>
              <w:t xml:space="preserve">2 - Modeling a Non-Periodic Context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line="276" w:lineRule="auto"/>
              <w:jc w:val="center"/>
              <w:rPr>
                <w:rFonts w:ascii="Nunito" w:cs="Nunito" w:eastAsia="Nunito" w:hAnsi="Nunito"/>
                <w:sz w:val="20"/>
                <w:szCs w:val="20"/>
              </w:rPr>
            </w:pPr>
            <w:r w:rsidDel="00000000" w:rsidR="00000000" w:rsidRPr="00000000">
              <w:rPr>
                <w:rFonts w:ascii="Nunito" w:cs="Nunito" w:eastAsia="Nunito" w:hAnsi="Nunito"/>
                <w:sz w:val="20"/>
                <w:szCs w:val="20"/>
                <w:rtl w:val="0"/>
              </w:rPr>
              <w:t xml:space="preserve">Multi-part questions with written answers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efefef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after="0" w:before="0" w:line="240" w:lineRule="auto"/>
              <w:ind w:left="0" w:firstLine="0"/>
              <w:jc w:val="center"/>
              <w:rPr>
                <w:rFonts w:ascii="Nunito" w:cs="Nunito" w:eastAsia="Nunito" w:hAnsi="Nunito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76" w:lineRule="auto"/>
              <w:jc w:val="center"/>
              <w:rPr>
                <w:rFonts w:ascii="Nunito" w:cs="Nunito" w:eastAsia="Nunito" w:hAnsi="Nuni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sz w:val="24"/>
                <w:szCs w:val="24"/>
                <w:rtl w:val="0"/>
              </w:rPr>
              <w:t xml:space="preserve">Part B: </w:t>
            </w:r>
            <w:r w:rsidDel="00000000" w:rsidR="00000000" w:rsidRPr="00000000">
              <w:rPr>
                <w:rFonts w:ascii="Nunito" w:cs="Nunito" w:eastAsia="Nunito" w:hAnsi="Nunito"/>
                <w:b w:val="1"/>
                <w:sz w:val="20"/>
                <w:szCs w:val="20"/>
                <w:rtl w:val="0"/>
              </w:rPr>
              <w:t xml:space="preserve">Calculator Not Permitted</w:t>
            </w:r>
          </w:p>
        </w:tc>
        <w:tc>
          <w:tcPr>
            <w:shd w:fill="efefef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line="276" w:lineRule="auto"/>
              <w:jc w:val="center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18.75%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line="276" w:lineRule="auto"/>
              <w:jc w:val="center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2 questions - 30 minutes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line="276" w:lineRule="auto"/>
              <w:ind w:left="0" w:firstLine="0"/>
              <w:jc w:val="center"/>
              <w:rPr>
                <w:rFonts w:ascii="Nunito" w:cs="Nunito" w:eastAsia="Nunito" w:hAnsi="Nunito"/>
                <w:sz w:val="20"/>
                <w:szCs w:val="20"/>
              </w:rPr>
            </w:pPr>
            <w:r w:rsidDel="00000000" w:rsidR="00000000" w:rsidRPr="00000000">
              <w:rPr>
                <w:rFonts w:ascii="Nunito" w:cs="Nunito" w:eastAsia="Nunito" w:hAnsi="Nunito"/>
                <w:sz w:val="20"/>
                <w:szCs w:val="20"/>
                <w:rtl w:val="0"/>
              </w:rPr>
              <w:t xml:space="preserve">3 - Modeling a Periodic Context</w:t>
            </w:r>
          </w:p>
          <w:p w:rsidR="00000000" w:rsidDel="00000000" w:rsidP="00000000" w:rsidRDefault="00000000" w:rsidRPr="00000000" w14:paraId="00000043">
            <w:pPr>
              <w:spacing w:line="276" w:lineRule="auto"/>
              <w:ind w:left="0" w:firstLine="0"/>
              <w:jc w:val="center"/>
              <w:rPr>
                <w:rFonts w:ascii="Nunito" w:cs="Nunito" w:eastAsia="Nunito" w:hAnsi="Nunito"/>
                <w:sz w:val="20"/>
                <w:szCs w:val="20"/>
              </w:rPr>
            </w:pPr>
            <w:r w:rsidDel="00000000" w:rsidR="00000000" w:rsidRPr="00000000">
              <w:rPr>
                <w:rFonts w:ascii="Nunito" w:cs="Nunito" w:eastAsia="Nunito" w:hAnsi="Nunito"/>
                <w:sz w:val="20"/>
                <w:szCs w:val="20"/>
                <w:rtl w:val="0"/>
              </w:rPr>
              <w:t xml:space="preserve">4 - Symbolic Manipulations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Nunito" w:cs="Nunito" w:eastAsia="Nunito" w:hAnsi="Nunito"/>
                <w:sz w:val="20"/>
                <w:szCs w:val="20"/>
              </w:rPr>
            </w:pPr>
            <w:r w:rsidDel="00000000" w:rsidR="00000000" w:rsidRPr="00000000">
              <w:rPr>
                <w:rFonts w:ascii="Nunito" w:cs="Nunito" w:eastAsia="Nunito" w:hAnsi="Nunito"/>
                <w:sz w:val="20"/>
                <w:szCs w:val="20"/>
                <w:rtl w:val="0"/>
              </w:rPr>
              <w:t xml:space="preserve">Multi-part questions with written answers</w:t>
            </w:r>
          </w:p>
        </w:tc>
      </w:tr>
    </w:tbl>
    <w:p w:rsidR="00000000" w:rsidDel="00000000" w:rsidP="00000000" w:rsidRDefault="00000000" w:rsidRPr="00000000" w14:paraId="00000045">
      <w:pPr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bookmarkStart w:colFirst="0" w:colLast="0" w:name="7vmsgm3j06gi" w:id="4"/>
    <w:bookmarkEnd w:id="4"/>
    <w:p w:rsidR="00000000" w:rsidDel="00000000" w:rsidP="00000000" w:rsidRDefault="00000000" w:rsidRPr="00000000" w14:paraId="00000046">
      <w:pPr>
        <w:rPr>
          <w:rFonts w:ascii="Nunito" w:cs="Nunito" w:eastAsia="Nunito" w:hAnsi="Nunito"/>
          <w:b w:val="1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F</w:t>
      </w:r>
      <w:r w:rsidDel="00000000" w:rsidR="00000000" w:rsidRPr="00000000">
        <w:rPr>
          <w:rFonts w:ascii="Nunito" w:cs="Nunito" w:eastAsia="Nunito" w:hAnsi="Nunito"/>
          <w:b w:val="1"/>
          <w:highlight w:val="white"/>
          <w:rtl w:val="0"/>
        </w:rPr>
        <w:t xml:space="preserve">ree-response Question Language:</w:t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ind w:left="720" w:hanging="360"/>
        <w:rPr>
          <w:rFonts w:ascii="Roboto" w:cs="Roboto" w:eastAsia="Roboto" w:hAnsi="Roboto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sz w:val="20"/>
          <w:szCs w:val="20"/>
          <w:highlight w:val="white"/>
          <w:rtl w:val="0"/>
        </w:rPr>
        <w:t xml:space="preserve">Identify. Find. Determine. What? and other interrogatory words: </w:t>
      </w:r>
      <w:r w:rsidDel="00000000" w:rsidR="00000000" w:rsidRPr="00000000">
        <w:rPr>
          <w:rFonts w:ascii="Nunito" w:cs="Nunito" w:eastAsia="Nunito" w:hAnsi="Nunito"/>
          <w:sz w:val="20"/>
          <w:szCs w:val="20"/>
          <w:highlight w:val="white"/>
          <w:rtl w:val="0"/>
        </w:rPr>
        <w:t xml:space="preserve">Identify or provide information about a specified topic, without elaboration or explanation.</w:t>
      </w:r>
    </w:p>
    <w:p w:rsidR="00000000" w:rsidDel="00000000" w:rsidP="00000000" w:rsidRDefault="00000000" w:rsidRPr="00000000" w14:paraId="00000048">
      <w:pPr>
        <w:ind w:left="720" w:firstLine="0"/>
        <w:rPr>
          <w:rFonts w:ascii="Nunito" w:cs="Nunito" w:eastAsia="Nunito" w:hAnsi="Nunito"/>
          <w:b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ind w:left="720" w:hanging="360"/>
        <w:rPr>
          <w:rFonts w:ascii="Roboto" w:cs="Roboto" w:eastAsia="Roboto" w:hAnsi="Roboto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sz w:val="20"/>
          <w:szCs w:val="20"/>
          <w:highlight w:val="white"/>
          <w:rtl w:val="0"/>
        </w:rPr>
        <w:t xml:space="preserve">Justify your answer:</w:t>
      </w:r>
      <w:r w:rsidDel="00000000" w:rsidR="00000000" w:rsidRPr="00000000">
        <w:rPr>
          <w:rFonts w:ascii="Nunito" w:cs="Nunito" w:eastAsia="Nunito" w:hAnsi="Nunito"/>
          <w:sz w:val="20"/>
          <w:szCs w:val="20"/>
          <w:highlight w:val="white"/>
          <w:rtl w:val="0"/>
        </w:rPr>
        <w:t xml:space="preserve"> Provide a logical reason for how you reached your answer. </w:t>
      </w:r>
    </w:p>
    <w:p w:rsidR="00000000" w:rsidDel="00000000" w:rsidP="00000000" w:rsidRDefault="00000000" w:rsidRPr="00000000" w14:paraId="0000004A">
      <w:pPr>
        <w:rPr>
          <w:rFonts w:ascii="Nunito" w:cs="Nunito" w:eastAsia="Nunito" w:hAnsi="Nunito"/>
          <w:b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ind w:left="720" w:hanging="360"/>
        <w:rPr>
          <w:rFonts w:ascii="Roboto" w:cs="Roboto" w:eastAsia="Roboto" w:hAnsi="Roboto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sz w:val="20"/>
          <w:szCs w:val="20"/>
          <w:highlight w:val="white"/>
          <w:rtl w:val="0"/>
        </w:rPr>
        <w:t xml:space="preserve">Show that…: </w:t>
      </w:r>
      <w:r w:rsidDel="00000000" w:rsidR="00000000" w:rsidRPr="00000000">
        <w:rPr>
          <w:rFonts w:ascii="Nunito" w:cs="Nunito" w:eastAsia="Nunito" w:hAnsi="Nunito"/>
          <w:sz w:val="20"/>
          <w:szCs w:val="20"/>
          <w:highlight w:val="white"/>
          <w:rtl w:val="0"/>
        </w:rPr>
        <w:t xml:space="preserve">Make a mathematically sound argument that proves a specified conclusion. </w:t>
      </w:r>
    </w:p>
    <w:p w:rsidR="00000000" w:rsidDel="00000000" w:rsidP="00000000" w:rsidRDefault="00000000" w:rsidRPr="00000000" w14:paraId="0000004C">
      <w:pPr>
        <w:ind w:left="720" w:firstLine="0"/>
        <w:rPr>
          <w:rFonts w:ascii="Nunito" w:cs="Nunito" w:eastAsia="Nunito" w:hAnsi="Nunito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ind w:left="720" w:hanging="360"/>
        <w:rPr>
          <w:rFonts w:ascii="Nunito" w:cs="Nunito" w:eastAsia="Nunito" w:hAnsi="Nunito"/>
          <w:sz w:val="20"/>
          <w:szCs w:val="20"/>
          <w:highlight w:val="white"/>
        </w:rPr>
      </w:pPr>
      <w:r w:rsidDel="00000000" w:rsidR="00000000" w:rsidRPr="00000000">
        <w:rPr>
          <w:rFonts w:ascii="Nunito" w:cs="Nunito" w:eastAsia="Nunito" w:hAnsi="Nunito"/>
          <w:b w:val="1"/>
          <w:sz w:val="20"/>
          <w:szCs w:val="20"/>
          <w:highlight w:val="white"/>
          <w:rtl w:val="0"/>
        </w:rPr>
        <w:t xml:space="preserve">Approximate:</w:t>
      </w:r>
      <w:r w:rsidDel="00000000" w:rsidR="00000000" w:rsidRPr="00000000">
        <w:rPr>
          <w:rFonts w:ascii="Nunito" w:cs="Nunito" w:eastAsia="Nunito" w:hAnsi="Nunito"/>
          <w:sz w:val="20"/>
          <w:szCs w:val="20"/>
          <w:highlight w:val="white"/>
          <w:rtl w:val="0"/>
        </w:rPr>
        <w:t xml:space="preserve"> Find an inexact answer for a specified value. Typically the question will provide a specific method or procedure from the course that you should use.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bookmarkStart w:colFirst="0" w:colLast="0" w:name="l4ctf0h6u9d2" w:id="5"/>
    <w:bookmarkEnd w:id="5"/>
    <w:p w:rsidR="00000000" w:rsidDel="00000000" w:rsidP="00000000" w:rsidRDefault="00000000" w:rsidRPr="00000000" w14:paraId="0000004F">
      <w:pPr>
        <w:rPr>
          <w:rFonts w:ascii="Nunito" w:cs="Nunito" w:eastAsia="Nunito" w:hAnsi="Nunito"/>
          <w:i w:val="1"/>
          <w:sz w:val="12"/>
          <w:szCs w:val="12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S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coring Details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 </w:t>
      </w:r>
      <w:r w:rsidDel="00000000" w:rsidR="00000000" w:rsidRPr="00000000">
        <w:rPr>
          <w:rFonts w:ascii="Nunito" w:cs="Nunito" w:eastAsia="Nunito" w:hAnsi="Nunito"/>
          <w:i w:val="1"/>
          <w:rtl w:val="0"/>
        </w:rPr>
        <w:t xml:space="preserve">(LINK to Zinkerz Score conversion to come)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bookmarkStart w:colFirst="0" w:colLast="0" w:name="ko5hk2wn0ii6" w:id="6"/>
    <w:bookmarkEnd w:id="6"/>
    <w:p w:rsidR="00000000" w:rsidDel="00000000" w:rsidP="00000000" w:rsidRDefault="00000000" w:rsidRPr="00000000" w14:paraId="00000052">
      <w:pPr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Calculator Policy: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6"/>
        </w:numPr>
        <w:ind w:left="720" w:hanging="36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Both the multiple choice and free response sections contain a part where you can use a graphing calculator, and a part where you can not use a graphing calculator (see </w:t>
      </w:r>
      <w:hyperlink w:anchor="kix.fnqlq4mjfxmd">
        <w:r w:rsidDel="00000000" w:rsidR="00000000" w:rsidRPr="00000000">
          <w:rPr>
            <w:rFonts w:ascii="Nunito" w:cs="Nunito" w:eastAsia="Nunito" w:hAnsi="Nunito"/>
            <w:color w:val="1155cc"/>
            <w:u w:val="single"/>
            <w:rtl w:val="0"/>
          </w:rPr>
          <w:t xml:space="preserve">Sections and Timing</w:t>
        </w:r>
      </w:hyperlink>
      <w:r w:rsidDel="00000000" w:rsidR="00000000" w:rsidRPr="00000000">
        <w:rPr>
          <w:rFonts w:ascii="Nunito" w:cs="Nunito" w:eastAsia="Nunito" w:hAnsi="Nunito"/>
          <w:rtl w:val="0"/>
        </w:rPr>
        <w:t xml:space="preserve">). The exam proctor will announce when you are and are not allowed to use your calculator. </w:t>
      </w:r>
    </w:p>
    <w:p w:rsidR="00000000" w:rsidDel="00000000" w:rsidP="00000000" w:rsidRDefault="00000000" w:rsidRPr="00000000" w14:paraId="00000054">
      <w:pPr>
        <w:numPr>
          <w:ilvl w:val="0"/>
          <w:numId w:val="6"/>
        </w:numPr>
        <w:ind w:left="720" w:hanging="36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Any of the graphing calculators listed by the College Board </w:t>
      </w:r>
      <w:hyperlink r:id="rId7">
        <w:r w:rsidDel="00000000" w:rsidR="00000000" w:rsidRPr="00000000">
          <w:rPr>
            <w:rFonts w:ascii="Nunito" w:cs="Nunito" w:eastAsia="Nunito" w:hAnsi="Nunito"/>
            <w:color w:val="1155cc"/>
            <w:u w:val="single"/>
            <w:rtl w:val="0"/>
          </w:rPr>
          <w:t xml:space="preserve">here</w:t>
        </w:r>
      </w:hyperlink>
      <w:r w:rsidDel="00000000" w:rsidR="00000000" w:rsidRPr="00000000">
        <w:rPr>
          <w:rFonts w:ascii="Nunito" w:cs="Nunito" w:eastAsia="Nunito" w:hAnsi="Nunito"/>
          <w:rtl w:val="0"/>
        </w:rPr>
        <w:t xml:space="preserve">, are permissible. We recommend any of the listed graphing calculators made by Texas Instruments.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left="0" w:firstLine="0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tl w:val="0"/>
        </w:rPr>
      </w:r>
    </w:p>
    <w:bookmarkStart w:colFirst="0" w:colLast="0" w:name="ic5pe9je5ha9" w:id="7"/>
    <w:bookmarkEnd w:id="7"/>
    <w:p w:rsidR="00000000" w:rsidDel="00000000" w:rsidP="00000000" w:rsidRDefault="00000000" w:rsidRPr="00000000" w14:paraId="00000056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FAQs…</w:t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ind w:left="720" w:hanging="36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How often can students take the test?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1 time (typically offered early May)</w:t>
      </w:r>
    </w:p>
    <w:p w:rsidR="00000000" w:rsidDel="00000000" w:rsidP="00000000" w:rsidRDefault="00000000" w:rsidRPr="00000000" w14:paraId="00000058">
      <w:pPr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4"/>
        </w:numPr>
        <w:ind w:left="720" w:hanging="36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How long does it take to get the scores back?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Typically released around July 5th</w:t>
      </w:r>
    </w:p>
    <w:p w:rsidR="00000000" w:rsidDel="00000000" w:rsidP="00000000" w:rsidRDefault="00000000" w:rsidRPr="00000000" w14:paraId="0000005A">
      <w:pPr>
        <w:ind w:left="720" w:firstLine="0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7"/>
        </w:numPr>
        <w:ind w:left="720" w:hanging="36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For how long are the scores valid?</w:t>
      </w:r>
    </w:p>
    <w:p w:rsidR="00000000" w:rsidDel="00000000" w:rsidP="00000000" w:rsidRDefault="00000000" w:rsidRPr="00000000" w14:paraId="0000005C">
      <w:pPr>
        <w:numPr>
          <w:ilvl w:val="1"/>
          <w:numId w:val="4"/>
        </w:numPr>
        <w:ind w:left="1440" w:hanging="360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color w:val="1e1e1e"/>
          <w:highlight w:val="white"/>
          <w:rtl w:val="0"/>
        </w:rPr>
        <w:t xml:space="preserve">Whether you take AP in Grade 9, 10, 11, or 12, your AP score will remain valid until you start college. </w:t>
      </w:r>
    </w:p>
    <w:p w:rsidR="00000000" w:rsidDel="00000000" w:rsidP="00000000" w:rsidRDefault="00000000" w:rsidRPr="00000000" w14:paraId="0000005D">
      <w:pPr>
        <w:numPr>
          <w:ilvl w:val="1"/>
          <w:numId w:val="4"/>
        </w:numPr>
        <w:ind w:left="1440" w:hanging="360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color w:val="1e1e1e"/>
          <w:highlight w:val="white"/>
          <w:rtl w:val="0"/>
        </w:rPr>
        <w:t xml:space="preserve">If your last AP Exam was more than four years ago, your scores are archived and you can’t view them in the CollegeBoard score reporting system. However - you can still send these scores to a college, university, or scholarship program, or get a score report sent to yourself, by submitting a form by mail or fax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left="720" w:firstLine="0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Is a reference sheet provided?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Nunito" w:cs="Nunito" w:eastAsia="Nunito" w:hAnsi="Nunito"/>
          <w:b w:val="1"/>
          <w:u w:val="none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Are there any math prerequisites for this class: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No</w:t>
      </w:r>
    </w:p>
    <w:p w:rsidR="00000000" w:rsidDel="00000000" w:rsidP="00000000" w:rsidRDefault="00000000" w:rsidRPr="00000000" w14:paraId="00000062">
      <w:pPr>
        <w:ind w:left="720" w:firstLine="0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0"/>
          <w:numId w:val="3"/>
        </w:numPr>
        <w:ind w:left="720" w:hanging="36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Is the AP exam adaptive?: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No.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The AP Pre-Calculus exam is not adaptive.</w:t>
      </w:r>
    </w:p>
    <w:p w:rsidR="00000000" w:rsidDel="00000000" w:rsidP="00000000" w:rsidRDefault="00000000" w:rsidRPr="00000000" w14:paraId="00000064">
      <w:pPr>
        <w:ind w:left="720" w:firstLine="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highlight w:val="white"/>
          <w:rtl w:val="0"/>
        </w:rPr>
        <w:t xml:space="preserve">The difficulty level of the content does not change based on performance as the test taker progresses through the exam.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Nunito" w:cs="Nunito" w:eastAsia="Nunito" w:hAnsi="Nunito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bookmarkStart w:colFirst="0" w:colLast="0" w:name="l4jvkao2hklz" w:id="8"/>
    <w:bookmarkEnd w:id="8"/>
    <w:p w:rsidR="00000000" w:rsidDel="00000000" w:rsidP="00000000" w:rsidRDefault="00000000" w:rsidRPr="00000000" w14:paraId="00000068">
      <w:pPr>
        <w:ind w:left="0" w:firstLine="0"/>
        <w:rPr>
          <w:rFonts w:ascii="Nunito" w:cs="Nunito" w:eastAsia="Nunito" w:hAnsi="Nunito"/>
          <w:highlight w:val="white"/>
        </w:rPr>
      </w:pPr>
      <w:hyperlink r:id="rId8">
        <w:r w:rsidDel="00000000" w:rsidR="00000000" w:rsidRPr="00000000">
          <w:rPr>
            <w:rFonts w:ascii="Nunito" w:cs="Nunito" w:eastAsia="Nunito" w:hAnsi="Nunito"/>
            <w:b w:val="1"/>
            <w:color w:val="1155cc"/>
            <w:u w:val="single"/>
            <w:rtl w:val="0"/>
          </w:rPr>
          <w:t xml:space="preserve">Zinkerz Syllabus LINK</w:t>
        </w:r>
      </w:hyperlink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uni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B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9">
    <w:pPr>
      <w:rPr>
        <w:b w:val="1"/>
      </w:rPr>
    </w:pPr>
    <w:r w:rsidDel="00000000" w:rsidR="00000000" w:rsidRPr="00000000">
      <w:rPr>
        <w:rFonts w:ascii="Nunito" w:cs="Nunito" w:eastAsia="Nunito" w:hAnsi="Nunito"/>
        <w:b w:val="1"/>
        <w:sz w:val="24"/>
        <w:szCs w:val="24"/>
        <w:rtl w:val="0"/>
      </w:rPr>
      <w:t xml:space="preserve">About the Test | Pre-Calculus</w:t>
      <w:tab/>
    </w:r>
    <w:r w:rsidDel="00000000" w:rsidR="00000000" w:rsidRPr="00000000">
      <w:rPr>
        <w:b w:val="1"/>
        <w:rtl w:val="0"/>
      </w:rPr>
      <w:tab/>
      <w:tab/>
      <w:tab/>
      <w:tab/>
      <w:tab/>
      <w:tab/>
    </w:r>
    <w:r w:rsidDel="00000000" w:rsidR="00000000" w:rsidRPr="00000000">
      <w:rPr>
        <w:b w:val="1"/>
      </w:rPr>
      <w:drawing>
        <wp:inline distB="114300" distT="114300" distL="114300" distR="114300">
          <wp:extent cx="1576353" cy="262726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76353" cy="26272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A">
    <w:pPr>
      <w:rPr>
        <w:b w:val="1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0h9_79WgyIBEkupJSGaeHw9lGT_0b4u7c4xfC0YQum0/edit?usp=sharing" TargetMode="External"/><Relationship Id="rId7" Type="http://schemas.openxmlformats.org/officeDocument/2006/relationships/hyperlink" Target="https://apcentral.collegeboard.org/exam-administration-ordering-scores/administering-exams/on-exam-day/calculator-policy#list" TargetMode="External"/><Relationship Id="rId8" Type="http://schemas.openxmlformats.org/officeDocument/2006/relationships/hyperlink" Target="https://docs.google.com/document/d/10h9_79WgyIBEkupJSGaeHw9lGT_0b4u7c4xfC0YQum0/edit?usp=sharin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Nunito-regular.ttf"/><Relationship Id="rId6" Type="http://schemas.openxmlformats.org/officeDocument/2006/relationships/font" Target="fonts/Nunito-bold.ttf"/><Relationship Id="rId7" Type="http://schemas.openxmlformats.org/officeDocument/2006/relationships/font" Target="fonts/Nunito-italic.ttf"/><Relationship Id="rId8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